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16568A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</w:t>
      </w:r>
      <w:r w:rsidR="00E7013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</w:t>
      </w:r>
      <w:r w:rsidR="00E7013F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7013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203681" w:rsidRPr="00773E30">
        <w:rPr>
          <w:rFonts w:ascii="Arial" w:hAnsi="Arial" w:cs="Arial"/>
          <w:b/>
          <w:bCs/>
          <w:sz w:val="24"/>
          <w:szCs w:val="24"/>
        </w:rPr>
        <w:t>R1-</w:t>
      </w:r>
      <w:r w:rsidR="0001795F" w:rsidRPr="00773E30">
        <w:rPr>
          <w:rFonts w:ascii="Arial" w:hAnsi="Arial" w:cs="Arial"/>
          <w:b/>
          <w:bCs/>
          <w:sz w:val="24"/>
          <w:szCs w:val="24"/>
        </w:rPr>
        <w:t>19</w:t>
      </w:r>
      <w:r w:rsidR="0016568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6E205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8418</w:t>
      </w:r>
    </w:p>
    <w:p w:rsidR="00125092" w:rsidRPr="00E7013F" w:rsidRDefault="00E7013F" w:rsidP="00E7013F">
      <w:pPr>
        <w:rPr>
          <w:rFonts w:ascii="Arial" w:hAnsi="Arial" w:cs="Arial"/>
          <w:b/>
          <w:bCs/>
          <w:sz w:val="24"/>
          <w:szCs w:val="24"/>
        </w:rPr>
      </w:pPr>
      <w:r w:rsidRPr="00E7013F">
        <w:rPr>
          <w:rFonts w:ascii="Arial" w:hAnsi="Arial" w:cs="Arial" w:hint="eastAsia"/>
          <w:b/>
          <w:bCs/>
          <w:sz w:val="24"/>
          <w:szCs w:val="24"/>
        </w:rPr>
        <w:t>Ljubljana</w:t>
      </w:r>
      <w:r w:rsidR="00773E30" w:rsidRPr="00E7013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E7013F">
        <w:rPr>
          <w:rFonts w:ascii="Arial" w:hAnsi="Arial" w:cs="Arial" w:hint="eastAsia"/>
          <w:b/>
          <w:bCs/>
          <w:sz w:val="24"/>
          <w:szCs w:val="24"/>
        </w:rPr>
        <w:t xml:space="preserve">SI, </w:t>
      </w:r>
      <w:r w:rsidR="00773E30" w:rsidRPr="00E7013F">
        <w:rPr>
          <w:rFonts w:ascii="Arial" w:hAnsi="Arial" w:cs="Arial"/>
          <w:b/>
          <w:bCs/>
          <w:sz w:val="24"/>
          <w:szCs w:val="24"/>
        </w:rPr>
        <w:t>August 26th – 30th,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65EF9">
        <w:rPr>
          <w:rFonts w:ascii="Arial" w:hAnsi="Arial" w:cs="Arial"/>
          <w:b/>
        </w:rPr>
        <w:t xml:space="preserve">[DRAFT] </w:t>
      </w:r>
      <w:r w:rsidR="00665EF9" w:rsidRPr="00665EF9">
        <w:rPr>
          <w:rFonts w:ascii="Arial" w:hAnsi="Arial" w:cs="Arial"/>
          <w:b/>
        </w:rPr>
        <w:t>Reply LS on supported BW for initial BWP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665EF9">
        <w:rPr>
          <w:rFonts w:ascii="Arial" w:hAnsi="Arial" w:cs="Arial"/>
          <w:bCs/>
        </w:rPr>
        <w:t>5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665EF9" w:rsidRPr="00665EF9">
        <w:rPr>
          <w:rFonts w:ascii="Arial" w:hAnsi="Arial" w:cs="Arial"/>
          <w:bCs/>
        </w:rPr>
        <w:t>NR_NewRAT-Core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E7013F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E7013F">
        <w:rPr>
          <w:rFonts w:ascii="Arial" w:hAnsi="Arial" w:cs="Arial"/>
          <w:bCs/>
        </w:rPr>
        <w:t>RAN</w:t>
      </w:r>
      <w:r w:rsidR="00E7013F">
        <w:rPr>
          <w:rFonts w:ascii="Arial" w:eastAsiaTheme="minorEastAsia" w:hAnsi="Arial" w:cs="Arial" w:hint="eastAsia"/>
          <w:bCs/>
          <w:lang w:eastAsia="zh-CN"/>
        </w:rPr>
        <w:t>4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665EF9">
        <w:rPr>
          <w:rFonts w:ascii="Arial" w:hAnsi="Arial" w:cs="Arial"/>
          <w:bCs/>
        </w:rPr>
        <w:t>2</w:t>
      </w:r>
    </w:p>
    <w:p w:rsidR="00C934E7" w:rsidRPr="00E7013F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665EF9">
        <w:rPr>
          <w:rFonts w:ascii="Arial" w:hAnsi="Arial" w:cs="Arial"/>
          <w:bCs/>
        </w:rPr>
        <w:t>RAN</w:t>
      </w:r>
      <w:r w:rsidR="00E7013F">
        <w:rPr>
          <w:rFonts w:ascii="Arial" w:eastAsiaTheme="minorEastAsia" w:hAnsi="Arial" w:cs="Arial" w:hint="eastAsia"/>
          <w:bCs/>
          <w:lang w:eastAsia="zh-CN"/>
        </w:rPr>
        <w:t>1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E7013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E7013F">
        <w:rPr>
          <w:rFonts w:eastAsiaTheme="minorEastAsia" w:cs="Arial" w:hint="eastAsia"/>
          <w:b w:val="0"/>
          <w:bCs/>
          <w:lang w:eastAsia="zh-CN"/>
        </w:rPr>
        <w:t>Yuexia Song</w:t>
      </w:r>
    </w:p>
    <w:p w:rsidR="00C934E7" w:rsidRPr="00E7013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6" w:history="1">
        <w:r w:rsidR="002C0200" w:rsidRPr="00ED5E3E">
          <w:rPr>
            <w:rStyle w:val="a8"/>
            <w:lang w:eastAsia="zh-CN"/>
          </w:rPr>
          <w:t>songyuexia</w:t>
        </w:r>
        <w:r w:rsidR="002C0200" w:rsidRPr="00ED5E3E">
          <w:rPr>
            <w:rStyle w:val="a8"/>
            <w:rFonts w:eastAsiaTheme="minorEastAsia"/>
            <w:lang w:eastAsia="zh-CN"/>
          </w:rPr>
          <w:t>@</w:t>
        </w:r>
        <w:r w:rsidR="002C0200" w:rsidRPr="00ED5E3E">
          <w:rPr>
            <w:rStyle w:val="a8"/>
            <w:rFonts w:eastAsiaTheme="minorEastAsia" w:hint="eastAsia"/>
            <w:lang w:eastAsia="zh-CN"/>
          </w:rPr>
          <w:t>CATT</w:t>
        </w:r>
        <w:r w:rsidR="002C0200" w:rsidRPr="00ED5E3E">
          <w:rPr>
            <w:rStyle w:val="a8"/>
            <w:rFonts w:eastAsiaTheme="minorEastAsia"/>
            <w:lang w:eastAsia="zh-CN"/>
          </w:rPr>
          <w:t>.</w:t>
        </w:r>
        <w:r w:rsidR="002C0200" w:rsidRPr="00ED5E3E">
          <w:rPr>
            <w:rStyle w:val="a8"/>
            <w:rFonts w:eastAsiaTheme="minorEastAsia" w:hint="eastAsia"/>
            <w:lang w:eastAsia="zh-CN"/>
          </w:rPr>
          <w:t>CN</w:t>
        </w:r>
      </w:hyperlink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2D1A05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C934E7" w:rsidRPr="00772435" w:rsidRDefault="00E7013F" w:rsidP="00C934E7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ascii="Arial" w:eastAsiaTheme="minorEastAsia" w:hAnsi="Arial" w:cs="Arial" w:hint="eastAsia"/>
          <w:lang w:eastAsia="zh-CN"/>
        </w:rPr>
        <w:t>4</w:t>
      </w:r>
      <w:r w:rsidR="006B0D1B" w:rsidRPr="00772435">
        <w:rPr>
          <w:rFonts w:ascii="Arial" w:hAnsi="Arial" w:cs="Arial"/>
        </w:rPr>
        <w:t xml:space="preserve"> would like to thank RAN2 for the questions</w:t>
      </w:r>
      <w:r w:rsidR="00772435" w:rsidRPr="00772435">
        <w:rPr>
          <w:rFonts w:ascii="Arial" w:hAnsi="Arial" w:cs="Arial"/>
        </w:rPr>
        <w:t xml:space="preserve"> on supported BW for initial BWP</w:t>
      </w:r>
      <w:r w:rsidR="00772435">
        <w:rPr>
          <w:rFonts w:ascii="Arial" w:hAnsi="Arial" w:cs="Arial"/>
        </w:rPr>
        <w:t xml:space="preserve"> mentioned in </w:t>
      </w:r>
      <w:r>
        <w:rPr>
          <w:rFonts w:ascii="Arial" w:hAnsi="Arial" w:cs="Arial"/>
        </w:rPr>
        <w:t>LS R</w:t>
      </w:r>
      <w:r>
        <w:rPr>
          <w:rFonts w:ascii="Arial" w:eastAsiaTheme="minorEastAsia" w:hAnsi="Arial" w:cs="Arial" w:hint="eastAsia"/>
          <w:lang w:eastAsia="zh-CN"/>
        </w:rPr>
        <w:t>4</w:t>
      </w:r>
      <w:r>
        <w:rPr>
          <w:rFonts w:ascii="Arial" w:hAnsi="Arial" w:cs="Arial"/>
        </w:rPr>
        <w:t>-190</w:t>
      </w:r>
      <w:r w:rsidR="0016568A">
        <w:rPr>
          <w:rFonts w:ascii="Arial" w:eastAsiaTheme="minorEastAsia" w:hAnsi="Arial" w:cs="Arial" w:hint="eastAsia"/>
          <w:lang w:eastAsia="zh-CN"/>
        </w:rPr>
        <w:t>7911</w:t>
      </w:r>
      <w:r w:rsidR="00772435">
        <w:rPr>
          <w:rFonts w:ascii="Arial" w:hAnsi="Arial" w:cs="Arial"/>
        </w:rPr>
        <w:t xml:space="preserve"> </w:t>
      </w:r>
      <w:r w:rsidR="00772435" w:rsidRPr="00772435">
        <w:rPr>
          <w:rFonts w:ascii="Arial" w:hAnsi="Arial" w:cs="Arial"/>
        </w:rPr>
        <w:t>(R2-1908301)</w:t>
      </w:r>
      <w:r w:rsidR="006B0D1B" w:rsidRPr="00772435">
        <w:rPr>
          <w:rFonts w:ascii="Arial" w:hAnsi="Arial" w:cs="Arial"/>
        </w:rPr>
        <w:t xml:space="preserve">, and would like </w:t>
      </w:r>
      <w:r w:rsidR="00DC29F2">
        <w:rPr>
          <w:rFonts w:ascii="Arial" w:hAnsi="Arial" w:cs="Arial"/>
        </w:rPr>
        <w:t xml:space="preserve">to </w:t>
      </w:r>
      <w:r w:rsidR="006B0D1B" w:rsidRPr="00772435">
        <w:rPr>
          <w:rFonts w:ascii="Arial" w:hAnsi="Arial" w:cs="Arial"/>
        </w:rPr>
        <w:t xml:space="preserve">provide </w:t>
      </w:r>
      <w:r w:rsidR="00772435">
        <w:rPr>
          <w:rFonts w:ascii="Arial" w:hAnsi="Arial" w:cs="Arial"/>
        </w:rPr>
        <w:t xml:space="preserve">the following </w:t>
      </w:r>
      <w:r w:rsidR="006B0D1B" w:rsidRPr="00772435">
        <w:rPr>
          <w:rFonts w:ascii="Arial" w:hAnsi="Arial" w:cs="Arial"/>
        </w:rPr>
        <w:t>responses:</w:t>
      </w:r>
    </w:p>
    <w:p w:rsidR="006B0D1B" w:rsidRPr="00772435" w:rsidRDefault="006B0D1B" w:rsidP="00C934E7">
      <w:pPr>
        <w:rPr>
          <w:rFonts w:ascii="Arial" w:hAnsi="Arial" w:cs="Arial"/>
        </w:rPr>
      </w:pPr>
    </w:p>
    <w:p w:rsidR="00322B70" w:rsidRPr="00772435" w:rsidRDefault="006B0D1B" w:rsidP="00322B70">
      <w:pPr>
        <w:rPr>
          <w:rFonts w:ascii="Arial" w:eastAsiaTheme="minorEastAsia" w:hAnsi="Arial" w:cs="Arial"/>
          <w:lang w:eastAsia="zh-CN"/>
        </w:rPr>
      </w:pPr>
      <w:r w:rsidRPr="00DC29F2">
        <w:rPr>
          <w:rFonts w:ascii="Arial" w:hAnsi="Arial" w:cs="Arial"/>
          <w:b/>
        </w:rPr>
        <w:t>Question#1</w:t>
      </w:r>
      <w:r w:rsidRPr="00772435">
        <w:rPr>
          <w:rFonts w:ascii="Arial" w:hAnsi="Arial" w:cs="Arial"/>
        </w:rPr>
        <w:t xml:space="preserve">: </w:t>
      </w:r>
      <w:r w:rsidR="00322B70" w:rsidRPr="00772435">
        <w:rPr>
          <w:rFonts w:ascii="Arial" w:eastAsiaTheme="minorEastAsia" w:hAnsi="Arial" w:cs="Arial"/>
          <w:lang w:eastAsia="zh-CN"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:rsidR="00322B70" w:rsidRPr="00772435" w:rsidRDefault="00322B70" w:rsidP="00322B70">
      <w:pPr>
        <w:rPr>
          <w:rFonts w:ascii="Arial" w:eastAsiaTheme="minorEastAsia" w:hAnsi="Arial" w:cs="Arial"/>
          <w:lang w:eastAsia="zh-CN"/>
        </w:rPr>
      </w:pPr>
    </w:p>
    <w:p w:rsidR="00712210" w:rsidRDefault="00322B70" w:rsidP="00322B70">
      <w:pPr>
        <w:rPr>
          <w:rFonts w:ascii="Arial" w:eastAsiaTheme="minorEastAsia" w:hAnsi="Arial" w:cs="Arial"/>
          <w:i/>
          <w:lang w:eastAsia="zh-CN"/>
        </w:rPr>
      </w:pPr>
      <w:r w:rsidRPr="00DC29F2">
        <w:rPr>
          <w:rFonts w:ascii="Arial" w:hAnsi="Arial" w:cs="Arial"/>
          <w:b/>
          <w:i/>
          <w:lang w:val="en-US"/>
        </w:rPr>
        <w:t>Response#</w:t>
      </w:r>
      <w:r w:rsidRPr="00DC29F2">
        <w:rPr>
          <w:rFonts w:ascii="Arial" w:hAnsi="Arial" w:cs="Arial"/>
          <w:b/>
          <w:i/>
        </w:rPr>
        <w:t>1</w:t>
      </w:r>
      <w:r w:rsidRPr="00DC29F2">
        <w:rPr>
          <w:rFonts w:ascii="Arial" w:hAnsi="Arial" w:cs="Arial"/>
          <w:i/>
        </w:rPr>
        <w:t xml:space="preserve">: </w:t>
      </w:r>
      <w:r w:rsidR="00DC29F2" w:rsidRPr="00DC29F2">
        <w:rPr>
          <w:rFonts w:ascii="Arial" w:hAnsi="Arial" w:cs="Arial"/>
          <w:i/>
        </w:rPr>
        <w:t>T</w:t>
      </w:r>
      <w:r w:rsidRPr="00DC29F2">
        <w:rPr>
          <w:rFonts w:ascii="Arial" w:eastAsiaTheme="minorEastAsia" w:hAnsi="Arial" w:cs="Arial"/>
          <w:i/>
          <w:lang w:eastAsia="zh-CN"/>
        </w:rPr>
        <w:t xml:space="preserve">he UE is expected to support not only the BWP-bandwidths matching exactly the supported channel bandwidths but also other values less than the exact channel bandwidth. </w:t>
      </w:r>
      <w:r w:rsidR="00712210">
        <w:rPr>
          <w:rFonts w:ascii="Arial" w:eastAsiaTheme="minorEastAsia" w:hAnsi="Arial" w:cs="Arial"/>
          <w:i/>
          <w:lang w:eastAsia="zh-CN"/>
        </w:rPr>
        <w:t>W</w:t>
      </w:r>
      <w:r w:rsidR="00712210">
        <w:rPr>
          <w:rFonts w:ascii="Arial" w:eastAsiaTheme="minorEastAsia" w:hAnsi="Arial" w:cs="Arial" w:hint="eastAsia"/>
          <w:i/>
          <w:lang w:eastAsia="zh-CN"/>
        </w:rPr>
        <w:t xml:space="preserve">hen </w:t>
      </w:r>
      <w:r w:rsidR="001D49F9">
        <w:rPr>
          <w:rFonts w:ascii="Arial" w:eastAsiaTheme="minorEastAsia" w:hAnsi="Arial" w:cs="Arial" w:hint="eastAsia"/>
          <w:i/>
          <w:lang w:eastAsia="zh-CN"/>
        </w:rPr>
        <w:t xml:space="preserve">the BWP is </w:t>
      </w:r>
      <w:r w:rsidR="007E63A0">
        <w:rPr>
          <w:rFonts w:ascii="Arial" w:eastAsiaTheme="minorEastAsia" w:hAnsi="Arial" w:cs="Arial" w:hint="eastAsia"/>
          <w:i/>
          <w:lang w:eastAsia="zh-CN"/>
        </w:rPr>
        <w:t xml:space="preserve">much </w:t>
      </w:r>
      <w:r w:rsidR="001D49F9">
        <w:rPr>
          <w:rFonts w:ascii="Arial" w:eastAsiaTheme="minorEastAsia" w:hAnsi="Arial" w:cs="Arial" w:hint="eastAsia"/>
          <w:i/>
          <w:lang w:eastAsia="zh-CN"/>
        </w:rPr>
        <w:t>less than the exact</w:t>
      </w:r>
      <w:r w:rsidR="00712210">
        <w:rPr>
          <w:rFonts w:ascii="Arial" w:eastAsiaTheme="minorEastAsia" w:hAnsi="Arial" w:cs="Arial" w:hint="eastAsia"/>
          <w:i/>
          <w:lang w:eastAsia="zh-CN"/>
        </w:rPr>
        <w:t xml:space="preserve"> channel </w:t>
      </w:r>
      <w:r w:rsidR="00712210">
        <w:rPr>
          <w:rFonts w:ascii="Arial" w:eastAsiaTheme="minorEastAsia" w:hAnsi="Arial" w:cs="Arial"/>
          <w:i/>
          <w:lang w:eastAsia="zh-CN"/>
        </w:rPr>
        <w:t>bandwidth</w:t>
      </w:r>
      <w:r w:rsidR="00712210">
        <w:rPr>
          <w:rFonts w:ascii="Arial" w:eastAsiaTheme="minorEastAsia" w:hAnsi="Arial" w:cs="Arial" w:hint="eastAsia"/>
          <w:i/>
          <w:lang w:eastAsia="zh-CN"/>
        </w:rPr>
        <w:t>, UE</w:t>
      </w:r>
      <w:r w:rsidR="007E63A0">
        <w:rPr>
          <w:rFonts w:ascii="Arial" w:eastAsiaTheme="minorEastAsia" w:hAnsi="Arial" w:cs="Arial" w:hint="eastAsia"/>
          <w:i/>
          <w:lang w:eastAsia="zh-CN"/>
        </w:rPr>
        <w:t>s</w:t>
      </w:r>
      <w:r w:rsidR="00712210">
        <w:rPr>
          <w:rFonts w:ascii="Arial" w:eastAsiaTheme="minorEastAsia" w:hAnsi="Arial" w:cs="Arial" w:hint="eastAsia"/>
          <w:i/>
          <w:lang w:eastAsia="zh-CN"/>
        </w:rPr>
        <w:t xml:space="preserve"> may choose to adapt its </w:t>
      </w:r>
      <w:r w:rsidR="00712210">
        <w:rPr>
          <w:rFonts w:ascii="Arial" w:eastAsiaTheme="minorEastAsia" w:hAnsi="Arial" w:cs="Arial"/>
          <w:i/>
          <w:lang w:eastAsia="zh-CN"/>
        </w:rPr>
        <w:t>channel</w:t>
      </w:r>
      <w:r w:rsidR="00712210">
        <w:rPr>
          <w:rFonts w:ascii="Arial" w:eastAsiaTheme="minorEastAsia" w:hAnsi="Arial" w:cs="Arial" w:hint="eastAsia"/>
          <w:i/>
          <w:lang w:eastAsia="zh-CN"/>
        </w:rPr>
        <w:t xml:space="preserve"> bandwidth to the configured BWP depending on implementation.</w:t>
      </w:r>
    </w:p>
    <w:p w:rsidR="00322B70" w:rsidRPr="00772435" w:rsidRDefault="00322B70" w:rsidP="00322B70">
      <w:pPr>
        <w:rPr>
          <w:rFonts w:ascii="Arial" w:eastAsiaTheme="minorEastAsia" w:hAnsi="Arial" w:cs="Arial"/>
          <w:b/>
          <w:i/>
          <w:lang w:eastAsia="zh-CN"/>
        </w:rPr>
      </w:pPr>
    </w:p>
    <w:p w:rsidR="00322B70" w:rsidRPr="00772435" w:rsidRDefault="00322B70" w:rsidP="00322B70">
      <w:pPr>
        <w:rPr>
          <w:rFonts w:ascii="Arial" w:eastAsiaTheme="minorEastAsia" w:hAnsi="Arial" w:cs="Arial"/>
          <w:lang w:eastAsia="zh-CN"/>
        </w:rPr>
      </w:pPr>
      <w:r w:rsidRPr="00DC29F2">
        <w:rPr>
          <w:rFonts w:ascii="Arial" w:hAnsi="Arial" w:cs="Arial"/>
          <w:b/>
        </w:rPr>
        <w:t>Question#2</w:t>
      </w:r>
      <w:r w:rsidRPr="00772435">
        <w:rPr>
          <w:rFonts w:ascii="Arial" w:hAnsi="Arial" w:cs="Arial"/>
        </w:rPr>
        <w:t xml:space="preserve">: </w:t>
      </w:r>
      <w:r w:rsidRPr="00772435">
        <w:rPr>
          <w:rFonts w:ascii="Arial" w:eastAsiaTheme="minorEastAsia" w:hAnsi="Arial" w:cs="Arial"/>
          <w:lang w:eastAsia="zh-CN"/>
        </w:rPr>
        <w:t>Can the network make any assumptions regarding supported initial BWP bandwidths (when UE capabilities are not yet known)?</w:t>
      </w:r>
    </w:p>
    <w:p w:rsidR="00322B70" w:rsidRPr="00712210" w:rsidRDefault="00322B70" w:rsidP="00322B70">
      <w:pPr>
        <w:rPr>
          <w:rFonts w:ascii="Arial" w:eastAsiaTheme="minorEastAsia" w:hAnsi="Arial" w:cs="Arial"/>
          <w:lang w:eastAsia="zh-CN"/>
        </w:rPr>
      </w:pPr>
    </w:p>
    <w:p w:rsidR="00322B70" w:rsidRPr="00DC29F2" w:rsidRDefault="00322B70" w:rsidP="00322B70">
      <w:pPr>
        <w:rPr>
          <w:rFonts w:ascii="Arial" w:eastAsiaTheme="minorEastAsia" w:hAnsi="Arial" w:cs="Arial"/>
          <w:i/>
          <w:lang w:eastAsia="zh-CN"/>
        </w:rPr>
      </w:pPr>
      <w:r w:rsidRPr="00DC29F2">
        <w:rPr>
          <w:rFonts w:ascii="Arial" w:hAnsi="Arial" w:cs="Arial"/>
          <w:b/>
          <w:i/>
          <w:lang w:val="en-US"/>
        </w:rPr>
        <w:t>Response#</w:t>
      </w:r>
      <w:r w:rsidRPr="00DC29F2">
        <w:rPr>
          <w:rFonts w:ascii="Arial" w:hAnsi="Arial" w:cs="Arial"/>
          <w:b/>
          <w:i/>
        </w:rPr>
        <w:t>2:</w:t>
      </w:r>
      <w:r w:rsidRPr="00DC29F2">
        <w:rPr>
          <w:rFonts w:ascii="Arial" w:hAnsi="Arial" w:cs="Arial"/>
          <w:i/>
        </w:rPr>
        <w:t xml:space="preserve"> </w:t>
      </w:r>
      <w:r w:rsidRPr="00DC29F2">
        <w:rPr>
          <w:rFonts w:ascii="Arial" w:eastAsiaTheme="minorEastAsia" w:hAnsi="Arial" w:cs="Arial"/>
          <w:i/>
          <w:lang w:eastAsia="zh-CN"/>
        </w:rPr>
        <w:t xml:space="preserve">The network can assume </w:t>
      </w:r>
      <w:r w:rsidR="001D49F9">
        <w:rPr>
          <w:rFonts w:ascii="Arial" w:eastAsiaTheme="minorEastAsia" w:hAnsi="Arial" w:cs="Arial" w:hint="eastAsia"/>
          <w:i/>
          <w:lang w:eastAsia="zh-CN"/>
        </w:rPr>
        <w:t xml:space="preserve">that </w:t>
      </w:r>
      <w:r w:rsidRPr="00DC29F2">
        <w:rPr>
          <w:rFonts w:ascii="Arial" w:eastAsiaTheme="minorEastAsia" w:hAnsi="Arial" w:cs="Arial"/>
          <w:i/>
          <w:lang w:eastAsia="zh-CN"/>
        </w:rPr>
        <w:t xml:space="preserve">all UEs support the initial BWP bandwidths that do not exceed the </w:t>
      </w:r>
      <w:r w:rsidR="001D49F9">
        <w:rPr>
          <w:rFonts w:ascii="Arial" w:eastAsiaTheme="minorEastAsia" w:hAnsi="Arial" w:cs="Arial"/>
          <w:i/>
          <w:lang w:eastAsia="zh-CN"/>
        </w:rPr>
        <w:t>minimum channel bandwidth, wh</w:t>
      </w:r>
      <w:r w:rsidR="001D49F9">
        <w:rPr>
          <w:rFonts w:ascii="Arial" w:eastAsiaTheme="minorEastAsia" w:hAnsi="Arial" w:cs="Arial" w:hint="eastAsia"/>
          <w:i/>
          <w:lang w:eastAsia="zh-CN"/>
        </w:rPr>
        <w:t>ich</w:t>
      </w:r>
      <w:r w:rsidRPr="00DC29F2">
        <w:rPr>
          <w:rFonts w:ascii="Arial" w:eastAsiaTheme="minorEastAsia" w:hAnsi="Arial" w:cs="Arial"/>
          <w:i/>
          <w:lang w:eastAsia="zh-CN"/>
        </w:rPr>
        <w:t xml:space="preserve"> is the channel bandwidth that all UEs shall support irrespective of the UE’s capability</w:t>
      </w:r>
      <w:r w:rsidR="001D49F9">
        <w:rPr>
          <w:rFonts w:ascii="Arial" w:eastAsiaTheme="minorEastAsia" w:hAnsi="Arial" w:cs="Arial" w:hint="eastAsia"/>
          <w:i/>
          <w:lang w:eastAsia="zh-CN"/>
        </w:rPr>
        <w:t>, e.g. 20MHz for FR1 and 100MHz for FR2 as communicated in R4-17</w:t>
      </w:r>
      <w:r w:rsidR="001B3139">
        <w:rPr>
          <w:rFonts w:ascii="Arial" w:eastAsiaTheme="minorEastAsia" w:hAnsi="Arial" w:cs="Arial" w:hint="eastAsia"/>
          <w:i/>
          <w:lang w:eastAsia="zh-CN"/>
        </w:rPr>
        <w:t>14392</w:t>
      </w:r>
      <w:r w:rsidRPr="00DC29F2">
        <w:rPr>
          <w:rFonts w:ascii="Arial" w:eastAsiaTheme="minorEastAsia" w:hAnsi="Arial" w:cs="Arial"/>
          <w:i/>
          <w:lang w:eastAsia="zh-CN"/>
        </w:rPr>
        <w:t xml:space="preserve"> </w:t>
      </w:r>
    </w:p>
    <w:p w:rsidR="00322B70" w:rsidRPr="00772435" w:rsidRDefault="00322B70" w:rsidP="00322B70">
      <w:pPr>
        <w:rPr>
          <w:rFonts w:ascii="Arial" w:eastAsiaTheme="minorEastAsia" w:hAnsi="Arial" w:cs="Arial"/>
          <w:lang w:eastAsia="zh-CN"/>
        </w:rPr>
      </w:pPr>
    </w:p>
    <w:p w:rsidR="00322B70" w:rsidRPr="00E7013F" w:rsidRDefault="00322B70" w:rsidP="00322B70">
      <w:pPr>
        <w:rPr>
          <w:rFonts w:ascii="Arial" w:eastAsiaTheme="minorEastAsia" w:hAnsi="Arial" w:cs="Arial"/>
          <w:lang w:eastAsia="zh-CN"/>
        </w:rPr>
      </w:pPr>
      <w:r w:rsidRPr="00E7013F">
        <w:rPr>
          <w:rFonts w:ascii="Arial" w:hAnsi="Arial" w:cs="Arial"/>
          <w:b/>
        </w:rPr>
        <w:t>Question#3</w:t>
      </w:r>
      <w:r w:rsidRPr="00E7013F">
        <w:rPr>
          <w:rFonts w:ascii="Arial" w:hAnsi="Arial" w:cs="Arial"/>
        </w:rPr>
        <w:t xml:space="preserve">: </w:t>
      </w:r>
      <w:r w:rsidRPr="00E7013F">
        <w:rPr>
          <w:rFonts w:ascii="Arial" w:eastAsiaTheme="minorEastAsia" w:hAnsi="Arial" w:cs="Arial"/>
          <w:lang w:eastAsia="zh-CN"/>
        </w:rPr>
        <w:t>Does the RAN2 agreement that UEs shall support an initial UL BWP bandwidth equal to CORESET#0 have any impact to RAN1/4 specifications?</w:t>
      </w:r>
    </w:p>
    <w:p w:rsidR="00322B70" w:rsidRPr="00772435" w:rsidRDefault="00322B70" w:rsidP="00C934E7">
      <w:pPr>
        <w:rPr>
          <w:rFonts w:ascii="Arial" w:eastAsiaTheme="minorEastAsia" w:hAnsi="Arial" w:cs="Arial"/>
          <w:lang w:eastAsia="zh-CN"/>
        </w:rPr>
      </w:pPr>
    </w:p>
    <w:p w:rsidR="00BA7C9B" w:rsidRPr="00473001" w:rsidRDefault="00322B70" w:rsidP="00D07F16">
      <w:pPr>
        <w:rPr>
          <w:rFonts w:ascii="Arial" w:hAnsi="Arial" w:cs="Arial"/>
          <w:i/>
        </w:rPr>
      </w:pPr>
      <w:r w:rsidRPr="00473001">
        <w:rPr>
          <w:rFonts w:ascii="Arial" w:hAnsi="Arial" w:cs="Arial"/>
          <w:b/>
          <w:i/>
          <w:lang w:val="en-US"/>
        </w:rPr>
        <w:t>Response#</w:t>
      </w:r>
      <w:r w:rsidRPr="00473001">
        <w:rPr>
          <w:rFonts w:ascii="Arial" w:hAnsi="Arial" w:cs="Arial"/>
          <w:b/>
          <w:i/>
        </w:rPr>
        <w:t>3</w:t>
      </w:r>
      <w:r w:rsidRPr="00473001">
        <w:rPr>
          <w:rFonts w:ascii="Arial" w:hAnsi="Arial" w:cs="Arial"/>
          <w:i/>
        </w:rPr>
        <w:t xml:space="preserve">: </w:t>
      </w:r>
      <w:r w:rsidR="001B3139" w:rsidRPr="00473001">
        <w:rPr>
          <w:rFonts w:ascii="Arial" w:hAnsi="Arial" w:cs="Arial"/>
          <w:i/>
        </w:rPr>
        <w:t>I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>t is also RAN4</w:t>
      </w:r>
      <w:r w:rsidR="001B3139" w:rsidRPr="00473001">
        <w:rPr>
          <w:rFonts w:ascii="Arial" w:eastAsiaTheme="minorEastAsia" w:hAnsi="Arial" w:cs="Arial"/>
          <w:i/>
          <w:lang w:eastAsia="zh-CN"/>
        </w:rPr>
        <w:t>’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 xml:space="preserve">s understanding that UEs shall support an initial UL BWP bandwidth equal to CORESET 0 BW. </w:t>
      </w:r>
      <w:r w:rsidR="001B3139" w:rsidRPr="00473001">
        <w:rPr>
          <w:rFonts w:ascii="Arial" w:eastAsiaTheme="minorEastAsia" w:hAnsi="Arial" w:cs="Arial"/>
          <w:i/>
          <w:lang w:eastAsia="zh-CN"/>
        </w:rPr>
        <w:t>T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>he exact configured uplink BWP for UEs can be different from the CORESET0 BW.</w:t>
      </w:r>
      <w:r w:rsidR="00C11922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C11922">
        <w:rPr>
          <w:rFonts w:ascii="Arial" w:eastAsiaTheme="minorEastAsia" w:hAnsi="Arial" w:cs="Arial"/>
          <w:i/>
          <w:lang w:eastAsia="zh-CN"/>
        </w:rPr>
        <w:t>T</w:t>
      </w:r>
      <w:r w:rsidR="00C11922">
        <w:rPr>
          <w:rFonts w:ascii="Arial" w:eastAsiaTheme="minorEastAsia" w:hAnsi="Arial" w:cs="Arial" w:hint="eastAsia"/>
          <w:i/>
          <w:lang w:eastAsia="zh-CN"/>
        </w:rPr>
        <w:t>here is no impact for RAN4 specifications.</w:t>
      </w:r>
    </w:p>
    <w:p w:rsidR="00444E3E" w:rsidRDefault="00444E3E" w:rsidP="00D07F16">
      <w:pPr>
        <w:rPr>
          <w:rFonts w:ascii="Arial" w:eastAsiaTheme="minorEastAsia" w:hAnsi="Arial" w:cs="Arial"/>
          <w:lang w:eastAsia="zh-CN"/>
        </w:rPr>
      </w:pPr>
    </w:p>
    <w:p w:rsidR="00E7013F" w:rsidRDefault="00E7013F" w:rsidP="00E7013F">
      <w:pPr>
        <w:rPr>
          <w:rFonts w:ascii="Arial" w:eastAsiaTheme="minorEastAsia" w:hAnsi="Arial" w:cs="Arial"/>
          <w:lang w:eastAsia="zh-CN"/>
        </w:rPr>
      </w:pPr>
      <w:r w:rsidRPr="00E7013F">
        <w:rPr>
          <w:rFonts w:ascii="Arial" w:eastAsiaTheme="minorEastAsia" w:hAnsi="Arial" w:cs="Arial" w:hint="eastAsia"/>
          <w:b/>
          <w:lang w:eastAsia="zh-CN"/>
        </w:rPr>
        <w:t xml:space="preserve">Question#4: </w:t>
      </w:r>
      <w:r w:rsidRPr="00E7013F">
        <w:rPr>
          <w:rFonts w:ascii="Arial" w:eastAsiaTheme="minorEastAsia" w:hAnsi="Arial" w:cs="Arial" w:hint="eastAsia"/>
          <w:lang w:eastAsia="zh-CN"/>
        </w:rPr>
        <w:t xml:space="preserve">RAN4 to </w:t>
      </w:r>
      <w:r w:rsidRPr="00E7013F">
        <w:rPr>
          <w:rFonts w:ascii="Arial" w:hAnsi="Arial" w:cs="Arial"/>
        </w:rPr>
        <w:t>clarify which channel bandwidth the UE assumes/applies during initial access (e.g. how a UE not supporting the channel bandwidth indicated in SIB1 behaves during the initial access)?</w:t>
      </w:r>
    </w:p>
    <w:p w:rsidR="00E7013F" w:rsidRDefault="00E7013F" w:rsidP="00E7013F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Response#4: </w:t>
      </w:r>
    </w:p>
    <w:p w:rsidR="00473001" w:rsidRPr="00E7013F" w:rsidRDefault="00473001" w:rsidP="00E7013F">
      <w:pPr>
        <w:rPr>
          <w:rFonts w:ascii="Arial" w:eastAsiaTheme="minorEastAsia" w:hAnsi="Arial" w:cs="Arial"/>
          <w:lang w:eastAsia="zh-CN"/>
        </w:rPr>
      </w:pPr>
    </w:p>
    <w:p w:rsidR="001B3139" w:rsidRPr="00473001" w:rsidRDefault="00473001" w:rsidP="00E7013F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eastAsiaTheme="minorEastAsia" w:hAnsi="Arial" w:cs="Arial" w:hint="eastAsia"/>
          <w:b/>
          <w:i/>
          <w:lang w:eastAsia="zh-CN"/>
        </w:rPr>
        <w:t xml:space="preserve">Response#4: 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>RAN4 understand</w:t>
      </w:r>
      <w:r>
        <w:rPr>
          <w:rFonts w:ascii="Arial" w:eastAsiaTheme="minorEastAsia" w:hAnsi="Arial" w:cs="Arial" w:hint="eastAsia"/>
          <w:i/>
          <w:lang w:eastAsia="zh-CN"/>
        </w:rPr>
        <w:t xml:space="preserve">s 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>that UE</w:t>
      </w:r>
      <w:r>
        <w:rPr>
          <w:rFonts w:ascii="Arial" w:eastAsiaTheme="minorEastAsia" w:hAnsi="Arial" w:cs="Arial" w:hint="eastAsia"/>
          <w:i/>
          <w:lang w:eastAsia="zh-CN"/>
        </w:rPr>
        <w:t>s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 xml:space="preserve"> shall check both the</w:t>
      </w:r>
      <w:r w:rsidR="001B3139" w:rsidRPr="00473001">
        <w:rPr>
          <w:rFonts w:ascii="Arial" w:eastAsiaTheme="minorEastAsia" w:hAnsi="Arial" w:cs="Arial"/>
          <w:i/>
          <w:lang w:eastAsia="zh-CN"/>
        </w:rPr>
        <w:t xml:space="preserve"> “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>channel bandwidth</w:t>
      </w:r>
      <w:r w:rsidR="001B3139" w:rsidRPr="00473001">
        <w:rPr>
          <w:rFonts w:ascii="Arial" w:eastAsiaTheme="minorEastAsia" w:hAnsi="Arial" w:cs="Arial"/>
          <w:i/>
          <w:lang w:eastAsia="zh-CN"/>
        </w:rPr>
        <w:t>”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 xml:space="preserve"> as well as the </w:t>
      </w:r>
      <w:r>
        <w:rPr>
          <w:rFonts w:ascii="Arial" w:eastAsiaTheme="minorEastAsia" w:hAnsi="Arial" w:cs="Arial"/>
          <w:i/>
          <w:lang w:eastAsia="zh-CN"/>
        </w:rPr>
        <w:t>“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>initial BWP</w:t>
      </w:r>
      <w:r>
        <w:rPr>
          <w:rFonts w:ascii="Arial" w:eastAsiaTheme="minorEastAsia" w:hAnsi="Arial" w:cs="Arial"/>
          <w:i/>
          <w:lang w:eastAsia="zh-CN"/>
        </w:rPr>
        <w:t>”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 xml:space="preserve"> indicated in SIB1. </w:t>
      </w:r>
      <w:r w:rsidR="001B3139" w:rsidRPr="00473001">
        <w:rPr>
          <w:rFonts w:ascii="Arial" w:eastAsiaTheme="minorEastAsia" w:hAnsi="Arial" w:cs="Arial"/>
          <w:i/>
          <w:lang w:eastAsia="zh-CN"/>
        </w:rPr>
        <w:t>T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 xml:space="preserve">he UE is allowed to access the network only if it supports at least one channel bandwidth that is equal to or less the </w:t>
      </w:r>
      <w:r w:rsidR="001B3139" w:rsidRPr="00473001">
        <w:rPr>
          <w:rFonts w:ascii="Arial" w:eastAsiaTheme="minorEastAsia" w:hAnsi="Arial" w:cs="Arial"/>
          <w:i/>
          <w:lang w:eastAsia="zh-CN"/>
        </w:rPr>
        <w:t xml:space="preserve">indicated </w:t>
      </w:r>
      <w:r w:rsidRPr="00473001">
        <w:rPr>
          <w:rFonts w:ascii="Arial" w:eastAsiaTheme="minorEastAsia" w:hAnsi="Arial" w:cs="Arial"/>
          <w:i/>
          <w:lang w:eastAsia="zh-CN"/>
        </w:rPr>
        <w:t>“</w:t>
      </w:r>
      <w:r w:rsidR="001B3139" w:rsidRPr="00473001">
        <w:rPr>
          <w:rFonts w:ascii="Arial" w:eastAsiaTheme="minorEastAsia" w:hAnsi="Arial" w:cs="Arial"/>
          <w:i/>
          <w:lang w:eastAsia="zh-CN"/>
        </w:rPr>
        <w:t>channel bandwidth</w:t>
      </w:r>
      <w:r w:rsidRPr="00473001">
        <w:rPr>
          <w:rFonts w:ascii="Arial" w:eastAsiaTheme="minorEastAsia" w:hAnsi="Arial" w:cs="Arial"/>
          <w:i/>
          <w:lang w:eastAsia="zh-CN"/>
        </w:rPr>
        <w:t>”</w:t>
      </w:r>
      <w:r w:rsidR="001B3139" w:rsidRPr="00473001">
        <w:rPr>
          <w:rFonts w:ascii="Arial" w:eastAsiaTheme="minorEastAsia" w:hAnsi="Arial" w:cs="Arial"/>
          <w:i/>
          <w:lang w:eastAsia="zh-CN"/>
        </w:rPr>
        <w:t xml:space="preserve"> and 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 xml:space="preserve">the RB </w:t>
      </w:r>
      <w:r w:rsidR="001B3139" w:rsidRPr="00473001">
        <w:rPr>
          <w:rFonts w:ascii="Arial" w:eastAsiaTheme="minorEastAsia" w:hAnsi="Arial" w:cs="Arial"/>
          <w:i/>
          <w:lang w:eastAsia="zh-CN"/>
        </w:rPr>
        <w:t>configuration</w:t>
      </w:r>
      <w:r w:rsidR="001B3139" w:rsidRPr="00473001">
        <w:rPr>
          <w:rFonts w:ascii="Arial" w:eastAsiaTheme="minorEastAsia" w:hAnsi="Arial" w:cs="Arial" w:hint="eastAsia"/>
          <w:i/>
          <w:lang w:eastAsia="zh-CN"/>
        </w:rPr>
        <w:t xml:space="preserve"> of the supported channel bandwidth is no less than the initial BWP</w:t>
      </w:r>
      <w:r w:rsidR="009A7528">
        <w:rPr>
          <w:rFonts w:ascii="Arial" w:eastAsiaTheme="minorEastAsia" w:hAnsi="Arial" w:cs="Arial" w:hint="eastAsia"/>
          <w:i/>
          <w:lang w:eastAsia="zh-CN"/>
        </w:rPr>
        <w:t xml:space="preserve"> bandwidth</w:t>
      </w:r>
      <w:bookmarkStart w:id="0" w:name="_GoBack"/>
      <w:bookmarkEnd w:id="0"/>
      <w:r w:rsidR="001B3139" w:rsidRPr="00473001">
        <w:rPr>
          <w:rFonts w:ascii="Arial" w:eastAsiaTheme="minorEastAsia" w:hAnsi="Arial" w:cs="Arial" w:hint="eastAsia"/>
          <w:i/>
          <w:lang w:eastAsia="zh-CN"/>
        </w:rPr>
        <w:t>.</w:t>
      </w:r>
    </w:p>
    <w:p w:rsidR="001B3139" w:rsidRPr="00E7013F" w:rsidRDefault="001B3139" w:rsidP="00E7013F">
      <w:pPr>
        <w:rPr>
          <w:rFonts w:ascii="Arial" w:eastAsiaTheme="minorEastAsia" w:hAnsi="Arial" w:cs="Arial"/>
          <w:b/>
          <w:i/>
          <w:lang w:eastAsia="zh-CN"/>
        </w:rPr>
      </w:pPr>
    </w:p>
    <w:p w:rsidR="00E7013F" w:rsidRPr="00E7013F" w:rsidRDefault="00E7013F" w:rsidP="00E7013F">
      <w:pPr>
        <w:rPr>
          <w:rFonts w:ascii="Arial" w:hAnsi="Arial" w:cs="Arial"/>
        </w:rPr>
      </w:pPr>
      <w:r w:rsidRPr="00E7013F">
        <w:rPr>
          <w:rFonts w:ascii="Arial" w:eastAsiaTheme="minorEastAsia" w:hAnsi="Arial" w:cs="Arial" w:hint="eastAsia"/>
          <w:b/>
          <w:lang w:eastAsia="zh-CN"/>
        </w:rPr>
        <w:t xml:space="preserve">Question#5: </w:t>
      </w:r>
      <w:r w:rsidRPr="00E7013F">
        <w:rPr>
          <w:rFonts w:ascii="Arial" w:eastAsiaTheme="minorEastAsia" w:hAnsi="Arial" w:cs="Arial" w:hint="eastAsia"/>
          <w:lang w:eastAsia="zh-CN"/>
        </w:rPr>
        <w:t xml:space="preserve">RAN4 to </w:t>
      </w:r>
      <w:r w:rsidRPr="00E7013F">
        <w:rPr>
          <w:rFonts w:ascii="Arial" w:hAnsi="Arial" w:cs="Arial"/>
        </w:rPr>
        <w:t>clarify how a UE not supporting the channel bandwidth</w:t>
      </w:r>
      <w:r w:rsidR="00473001">
        <w:rPr>
          <w:rFonts w:ascii="Arial" w:hAnsi="Arial" w:cs="Arial"/>
        </w:rPr>
        <w:t xml:space="preserve"> indicated in SIB1 would behave</w:t>
      </w:r>
      <w:r w:rsidRPr="00E7013F">
        <w:rPr>
          <w:rFonts w:ascii="Arial" w:hAnsi="Arial" w:cs="Arial"/>
        </w:rPr>
        <w:t xml:space="preserve"> if it’s never provided with dedicated channel bandwidth?</w:t>
      </w:r>
    </w:p>
    <w:p w:rsidR="00473001" w:rsidRDefault="00473001" w:rsidP="00D07F16">
      <w:pPr>
        <w:rPr>
          <w:rFonts w:ascii="Arial" w:eastAsiaTheme="minorEastAsia" w:hAnsi="Arial" w:cs="Arial"/>
          <w:lang w:eastAsia="zh-CN"/>
        </w:rPr>
      </w:pPr>
    </w:p>
    <w:p w:rsidR="00E7013F" w:rsidRPr="00D8254C" w:rsidRDefault="00D8254C" w:rsidP="00D07F16">
      <w:pPr>
        <w:rPr>
          <w:rFonts w:ascii="Arial" w:eastAsiaTheme="minorEastAsia" w:hAnsi="Arial" w:cs="Arial"/>
          <w:i/>
          <w:lang w:eastAsia="zh-CN"/>
        </w:rPr>
      </w:pPr>
      <w:r w:rsidRPr="00D8254C">
        <w:rPr>
          <w:rFonts w:ascii="Arial" w:eastAsiaTheme="minorEastAsia" w:hAnsi="Arial" w:cs="Arial" w:hint="eastAsia"/>
          <w:b/>
          <w:i/>
          <w:lang w:eastAsia="zh-CN"/>
        </w:rPr>
        <w:t>Response#5:</w:t>
      </w:r>
      <w:r w:rsidRPr="00D8254C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Pr="00D8254C">
        <w:rPr>
          <w:rFonts w:ascii="Arial" w:eastAsiaTheme="minorEastAsia" w:hAnsi="Arial" w:cs="Arial" w:hint="eastAsia"/>
          <w:i/>
        </w:rPr>
        <w:t xml:space="preserve">In relation to response 4, UEs are required to ensure that its channel bandwidth is no larger than </w:t>
      </w:r>
      <w:proofErr w:type="spellStart"/>
      <w:r w:rsidRPr="00D8254C">
        <w:rPr>
          <w:rFonts w:ascii="Arial" w:eastAsiaTheme="minorEastAsia" w:hAnsi="Arial" w:cs="Arial" w:hint="eastAsia"/>
          <w:i/>
        </w:rPr>
        <w:t>gNB</w:t>
      </w:r>
      <w:r w:rsidRPr="00D8254C">
        <w:rPr>
          <w:rFonts w:ascii="Arial" w:eastAsiaTheme="minorEastAsia" w:hAnsi="Arial" w:cs="Arial"/>
          <w:i/>
        </w:rPr>
        <w:t>’</w:t>
      </w:r>
      <w:r w:rsidRPr="00D8254C">
        <w:rPr>
          <w:rFonts w:ascii="Arial" w:eastAsiaTheme="minorEastAsia" w:hAnsi="Arial" w:cs="Arial" w:hint="eastAsia"/>
          <w:i/>
        </w:rPr>
        <w:t>s</w:t>
      </w:r>
      <w:proofErr w:type="spellEnd"/>
      <w:r w:rsidRPr="00D8254C">
        <w:rPr>
          <w:rFonts w:ascii="Arial" w:eastAsiaTheme="minorEastAsia" w:hAnsi="Arial" w:cs="Arial" w:hint="eastAsia"/>
          <w:i/>
        </w:rPr>
        <w:t xml:space="preserve"> channel bandwidth and can cover the </w:t>
      </w:r>
      <w:r w:rsidRPr="00D8254C">
        <w:rPr>
          <w:rFonts w:ascii="Arial" w:eastAsiaTheme="minorEastAsia" w:hAnsi="Arial" w:cs="Arial"/>
          <w:i/>
        </w:rPr>
        <w:t>initial</w:t>
      </w:r>
      <w:r w:rsidRPr="00D8254C">
        <w:rPr>
          <w:rFonts w:ascii="Arial" w:eastAsiaTheme="minorEastAsia" w:hAnsi="Arial" w:cs="Arial" w:hint="eastAsia"/>
          <w:i/>
        </w:rPr>
        <w:t xml:space="preserve"> BWP </w:t>
      </w:r>
      <w:r w:rsidRPr="00D8254C">
        <w:rPr>
          <w:rFonts w:ascii="Arial" w:eastAsiaTheme="minorEastAsia" w:hAnsi="Arial" w:cs="Arial"/>
          <w:i/>
        </w:rPr>
        <w:t>bandwidth</w:t>
      </w:r>
      <w:r w:rsidRPr="00D8254C">
        <w:rPr>
          <w:rFonts w:ascii="Arial" w:eastAsiaTheme="minorEastAsia" w:hAnsi="Arial" w:cs="Arial" w:hint="eastAsia"/>
          <w:i/>
        </w:rPr>
        <w:t xml:space="preserve"> during initial access. </w:t>
      </w:r>
      <w:r w:rsidRPr="00D8254C">
        <w:rPr>
          <w:rFonts w:ascii="Arial" w:eastAsiaTheme="minorEastAsia" w:hAnsi="Arial" w:cs="Arial"/>
          <w:i/>
        </w:rPr>
        <w:t>I</w:t>
      </w:r>
      <w:r w:rsidRPr="00D8254C">
        <w:rPr>
          <w:rFonts w:ascii="Arial" w:eastAsiaTheme="minorEastAsia" w:hAnsi="Arial" w:cs="Arial" w:hint="eastAsia"/>
          <w:i/>
        </w:rPr>
        <w:t xml:space="preserve">f there is no dedicated </w:t>
      </w:r>
      <w:r w:rsidRPr="00D8254C">
        <w:rPr>
          <w:rFonts w:ascii="Arial" w:eastAsiaTheme="minorEastAsia" w:hAnsi="Arial" w:cs="Arial" w:hint="eastAsia"/>
          <w:i/>
        </w:rPr>
        <w:lastRenderedPageBreak/>
        <w:t xml:space="preserve">channel bandwidth provided later, the UE may continue to use the channel bandwidth determined during the initial access process or other channel bandwidth that satisfies such principle. </w:t>
      </w:r>
    </w:p>
    <w:p w:rsidR="00C934E7" w:rsidRPr="0044516C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C934E7" w:rsidRPr="002D1A05" w:rsidRDefault="00C934E7" w:rsidP="00C934E7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 w:rsidRPr="002D1A05">
        <w:rPr>
          <w:rFonts w:ascii="Arial" w:hAnsi="Arial" w:cs="Arial"/>
          <w:b/>
        </w:rPr>
        <w:t>To RAN</w:t>
      </w:r>
      <w:r w:rsidR="00E7013F">
        <w:rPr>
          <w:rFonts w:ascii="Arial" w:eastAsiaTheme="minorEastAsia" w:hAnsi="Arial" w:cs="Arial" w:hint="eastAsia"/>
          <w:b/>
          <w:lang w:eastAsia="zh-CN"/>
        </w:rPr>
        <w:t>2</w:t>
      </w:r>
      <w:r w:rsidRPr="002D1A05">
        <w:rPr>
          <w:rFonts w:ascii="Arial" w:hAnsi="Arial" w:cs="Arial"/>
          <w:b/>
        </w:rPr>
        <w:t xml:space="preserve">: </w:t>
      </w:r>
      <w:r w:rsidRPr="002D1A05">
        <w:rPr>
          <w:rFonts w:ascii="Arial" w:hAnsi="Arial" w:cs="Arial"/>
          <w:b/>
        </w:rPr>
        <w:tab/>
      </w:r>
      <w:r w:rsidR="00E7013F">
        <w:rPr>
          <w:rFonts w:ascii="Arial" w:hAnsi="Arial" w:cs="Arial"/>
          <w:color w:val="000000"/>
        </w:rPr>
        <w:t>RAN</w:t>
      </w:r>
      <w:r w:rsidR="00E7013F">
        <w:rPr>
          <w:rFonts w:ascii="Arial" w:eastAsiaTheme="minorEastAsia" w:hAnsi="Arial" w:cs="Arial" w:hint="eastAsia"/>
          <w:color w:val="000000"/>
          <w:lang w:eastAsia="zh-CN"/>
        </w:rPr>
        <w:t>4</w:t>
      </w:r>
      <w:r w:rsidR="00772435">
        <w:rPr>
          <w:rFonts w:ascii="Arial" w:hAnsi="Arial" w:cs="Arial"/>
          <w:color w:val="000000"/>
        </w:rPr>
        <w:t xml:space="preserve"> </w:t>
      </w:r>
      <w:r w:rsidR="00772435" w:rsidRPr="00772435">
        <w:rPr>
          <w:rFonts w:ascii="Arial" w:hAnsi="Arial" w:cs="Arial"/>
          <w:color w:val="000000"/>
        </w:rPr>
        <w:t>respectfully requests RAN2 to take the above information into account.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="00E7013F">
        <w:rPr>
          <w:rFonts w:ascii="Arial" w:hAnsi="Arial" w:cs="Arial"/>
          <w:bCs/>
          <w:lang w:eastAsia="zh-CN"/>
        </w:rPr>
        <w:t xml:space="preserve"> WG</w:t>
      </w:r>
      <w:r w:rsidR="00E7013F">
        <w:rPr>
          <w:rFonts w:ascii="Arial" w:eastAsiaTheme="minorEastAsia" w:hAnsi="Arial" w:cs="Arial" w:hint="eastAsia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#9</w:t>
      </w:r>
      <w:r w:rsidR="00E7013F">
        <w:rPr>
          <w:rFonts w:ascii="Arial" w:eastAsiaTheme="minorEastAsia" w:hAnsi="Arial" w:cs="Arial" w:hint="eastAsia"/>
          <w:bCs/>
          <w:color w:val="000000"/>
          <w:lang w:eastAsia="zh-CN"/>
        </w:rPr>
        <w:t>2bis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3B39C1" w:rsidRPr="002D1A05">
        <w:rPr>
          <w:rFonts w:ascii="Arial" w:hAnsi="Arial" w:cs="Arial"/>
          <w:bCs/>
          <w:color w:val="000000"/>
        </w:rPr>
        <w:t xml:space="preserve">October </w:t>
      </w:r>
      <w:r w:rsidRPr="002D1A05">
        <w:rPr>
          <w:rFonts w:ascii="Arial" w:hAnsi="Arial" w:cs="Arial"/>
          <w:bCs/>
          <w:color w:val="000000"/>
        </w:rPr>
        <w:t>14 – 18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 xml:space="preserve">Chongqing, </w:t>
      </w:r>
      <w:r w:rsidRPr="002D1A05">
        <w:rPr>
          <w:rFonts w:ascii="Arial" w:hAnsi="Arial" w:cs="Arial"/>
          <w:bCs/>
          <w:color w:val="000000"/>
        </w:rPr>
        <w:t>China</w:t>
      </w:r>
    </w:p>
    <w:p w:rsidR="00C934E7" w:rsidRPr="002D1A05" w:rsidRDefault="00E96F36" w:rsidP="004764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6E6D51">
        <w:rPr>
          <w:rFonts w:ascii="Arial" w:eastAsiaTheme="minorEastAsia" w:hAnsi="Arial" w:cs="Arial" w:hint="eastAsia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E7013F">
        <w:rPr>
          <w:rFonts w:ascii="Arial" w:hAnsi="Arial" w:cs="Arial"/>
          <w:bCs/>
          <w:color w:val="000000"/>
        </w:rPr>
        <w:t>#9</w:t>
      </w:r>
      <w:r w:rsidR="00E7013F"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p w:rsidR="009B2249" w:rsidRPr="002D1A05" w:rsidRDefault="009B2249">
      <w:pPr>
        <w:rPr>
          <w:rFonts w:ascii="Arial" w:hAnsi="Arial" w:cs="Arial"/>
        </w:rPr>
      </w:pPr>
    </w:p>
    <w:sectPr w:rsidR="009B2249" w:rsidRPr="002D1A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gFAKSLsj8tAAAA"/>
  </w:docVars>
  <w:rsids>
    <w:rsidRoot w:val="00C934E7"/>
    <w:rsid w:val="0001795F"/>
    <w:rsid w:val="00125092"/>
    <w:rsid w:val="0016568A"/>
    <w:rsid w:val="00196A85"/>
    <w:rsid w:val="001B3139"/>
    <w:rsid w:val="001D49F9"/>
    <w:rsid w:val="00203681"/>
    <w:rsid w:val="002110FB"/>
    <w:rsid w:val="00267D03"/>
    <w:rsid w:val="002801F8"/>
    <w:rsid w:val="002A4935"/>
    <w:rsid w:val="002C0200"/>
    <w:rsid w:val="002D15B1"/>
    <w:rsid w:val="002D1A05"/>
    <w:rsid w:val="00322B70"/>
    <w:rsid w:val="003B39C1"/>
    <w:rsid w:val="003D0299"/>
    <w:rsid w:val="003D6466"/>
    <w:rsid w:val="003F0604"/>
    <w:rsid w:val="00425894"/>
    <w:rsid w:val="00435F48"/>
    <w:rsid w:val="00437BF5"/>
    <w:rsid w:val="00444E3E"/>
    <w:rsid w:val="0044516C"/>
    <w:rsid w:val="004470B8"/>
    <w:rsid w:val="00473001"/>
    <w:rsid w:val="0047642F"/>
    <w:rsid w:val="005168CB"/>
    <w:rsid w:val="005561AF"/>
    <w:rsid w:val="005A57AD"/>
    <w:rsid w:val="005C003B"/>
    <w:rsid w:val="00665EF9"/>
    <w:rsid w:val="00691BD6"/>
    <w:rsid w:val="006B0D1B"/>
    <w:rsid w:val="006B52DB"/>
    <w:rsid w:val="006E2052"/>
    <w:rsid w:val="006E6D51"/>
    <w:rsid w:val="006F3A75"/>
    <w:rsid w:val="00712210"/>
    <w:rsid w:val="0075055D"/>
    <w:rsid w:val="00772435"/>
    <w:rsid w:val="00773E30"/>
    <w:rsid w:val="00786B16"/>
    <w:rsid w:val="007D2332"/>
    <w:rsid w:val="007E63A0"/>
    <w:rsid w:val="008047B9"/>
    <w:rsid w:val="0089278E"/>
    <w:rsid w:val="008A0109"/>
    <w:rsid w:val="008B4748"/>
    <w:rsid w:val="00902BAB"/>
    <w:rsid w:val="009033C3"/>
    <w:rsid w:val="009215FA"/>
    <w:rsid w:val="00934DB3"/>
    <w:rsid w:val="0096083A"/>
    <w:rsid w:val="009A7528"/>
    <w:rsid w:val="009B2249"/>
    <w:rsid w:val="00A166DD"/>
    <w:rsid w:val="00A22440"/>
    <w:rsid w:val="00B1045C"/>
    <w:rsid w:val="00BA7C9B"/>
    <w:rsid w:val="00BF6866"/>
    <w:rsid w:val="00C11922"/>
    <w:rsid w:val="00C134A2"/>
    <w:rsid w:val="00C2186E"/>
    <w:rsid w:val="00C31E4D"/>
    <w:rsid w:val="00C921B8"/>
    <w:rsid w:val="00C934E7"/>
    <w:rsid w:val="00CB63C0"/>
    <w:rsid w:val="00CC35D3"/>
    <w:rsid w:val="00CD73A3"/>
    <w:rsid w:val="00CF1A68"/>
    <w:rsid w:val="00D07F16"/>
    <w:rsid w:val="00D8254C"/>
    <w:rsid w:val="00DC134F"/>
    <w:rsid w:val="00DC29F2"/>
    <w:rsid w:val="00DE0DBC"/>
    <w:rsid w:val="00E348C5"/>
    <w:rsid w:val="00E7013F"/>
    <w:rsid w:val="00E7581C"/>
    <w:rsid w:val="00E96F36"/>
    <w:rsid w:val="00EC6EE4"/>
    <w:rsid w:val="00EE026F"/>
    <w:rsid w:val="00EF5B16"/>
    <w:rsid w:val="00F1010E"/>
    <w:rsid w:val="00F1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목록 단락,リスト段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semiHidden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E701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목록 단락,リスト段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semiHidden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E701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ngyuexia@CATT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11</cp:revision>
  <dcterms:created xsi:type="dcterms:W3CDTF">2019-08-15T07:35:00Z</dcterms:created>
  <dcterms:modified xsi:type="dcterms:W3CDTF">2019-08-16T05:02:00Z</dcterms:modified>
</cp:coreProperties>
</file>